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AB6" w:rsidRPr="00014CF3" w:rsidRDefault="00014CF3" w:rsidP="0059693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000000"/>
          <w:lang w:val="ru-RU"/>
        </w:rPr>
      </w:pPr>
      <w:r w:rsidRPr="00014CF3">
        <w:rPr>
          <w:color w:val="000000"/>
          <w:lang w:val="ru-RU"/>
        </w:rPr>
        <w:t>Приложение 1</w:t>
      </w:r>
      <w:r w:rsidR="001E32C5">
        <w:rPr>
          <w:color w:val="000000"/>
          <w:lang w:val="ru-RU"/>
        </w:rPr>
        <w:t>4</w:t>
      </w:r>
      <w:r w:rsidRPr="00014CF3">
        <w:rPr>
          <w:lang w:val="ru-RU"/>
        </w:rPr>
        <w:br/>
      </w:r>
      <w:r w:rsidRPr="00014CF3">
        <w:rPr>
          <w:rFonts w:eastAsia="Times New Roman"/>
          <w:lang w:val="ru-RU" w:eastAsia="ru-RU"/>
        </w:rPr>
        <w:t xml:space="preserve">к распоряжению </w:t>
      </w:r>
      <w:r w:rsidR="00A94096" w:rsidRPr="00A94096">
        <w:rPr>
          <w:rFonts w:eastAsia="Times New Roman"/>
          <w:lang w:val="ru-RU" w:eastAsia="ru-RU"/>
        </w:rPr>
        <w:t xml:space="preserve">от </w:t>
      </w:r>
      <w:r w:rsidR="00D45B46">
        <w:rPr>
          <w:rFonts w:eastAsia="Times New Roman"/>
          <w:lang w:val="ru-RU" w:eastAsia="ru-RU"/>
        </w:rPr>
        <w:t>2</w:t>
      </w:r>
      <w:r w:rsidR="00C56D77">
        <w:rPr>
          <w:rFonts w:eastAsia="Times New Roman"/>
          <w:lang w:val="ru-RU" w:eastAsia="ru-RU"/>
        </w:rPr>
        <w:t>9</w:t>
      </w:r>
      <w:r w:rsidR="00385B5F" w:rsidRPr="00385B5F">
        <w:rPr>
          <w:rFonts w:eastAsia="Times New Roman"/>
          <w:lang w:val="ru-RU" w:eastAsia="ru-RU"/>
        </w:rPr>
        <w:t>.1</w:t>
      </w:r>
      <w:r w:rsidR="00D45B46">
        <w:rPr>
          <w:rFonts w:eastAsia="Times New Roman"/>
          <w:lang w:val="ru-RU" w:eastAsia="ru-RU"/>
        </w:rPr>
        <w:t>2.2025г. №</w:t>
      </w:r>
      <w:r w:rsidR="00391CAB">
        <w:rPr>
          <w:rFonts w:eastAsia="Times New Roman"/>
          <w:lang w:val="ru-RU" w:eastAsia="ru-RU"/>
        </w:rPr>
        <w:t>49</w:t>
      </w:r>
      <w:r w:rsidR="00385B5F" w:rsidRPr="00385B5F">
        <w:rPr>
          <w:rFonts w:eastAsia="Times New Roman"/>
          <w:lang w:val="ru-RU" w:eastAsia="ru-RU"/>
        </w:rPr>
        <w:t>-р</w:t>
      </w:r>
    </w:p>
    <w:p w:rsidR="00770AB6" w:rsidRPr="00014CF3" w:rsidRDefault="00770AB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70AB6" w:rsidRPr="00014CF3" w:rsidRDefault="00770AB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70AB6" w:rsidRPr="00014CF3" w:rsidRDefault="00014CF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:rsidR="00770AB6" w:rsidRPr="00014CF3" w:rsidRDefault="00770AB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1. В данные бухгалтерского учета за отчетный период включается информация о событиях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после отчетной даты – существенных ф</w:t>
      </w:r>
      <w:bookmarkStart w:id="0" w:name="_GoBack"/>
      <w:bookmarkEnd w:id="0"/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актах хозяйственной жизни, которые произошли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своего профессионального суждения.</w:t>
      </w: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7 СГС «События после отчетной даты».</w:t>
      </w:r>
    </w:p>
    <w:p w:rsidR="00770AB6" w:rsidRPr="00014CF3" w:rsidRDefault="00770AB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 w:rsidRPr="00014CF3">
        <w:rPr>
          <w:lang w:val="ru-RU"/>
        </w:rPr>
        <w:br/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даты».</w:t>
      </w: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:rsidR="00770AB6" w:rsidRDefault="00014CF3">
      <w:pPr>
        <w:rPr>
          <w:rFonts w:hAnsi="Times New Roman" w:cs="Times New Roman"/>
          <w:color w:val="000000"/>
          <w:sz w:val="24"/>
          <w:szCs w:val="24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Приэтомделается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70AB6" w:rsidRPr="00014CF3" w:rsidRDefault="00014CF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:rsidR="00770AB6" w:rsidRPr="00014CF3" w:rsidRDefault="00014CF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 xml:space="preserve">либо запись способом «красное </w:t>
      </w:r>
      <w:proofErr w:type="spellStart"/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сторно</w:t>
      </w:r>
      <w:proofErr w:type="spellEnd"/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» и (или) дополнительная бухгалтерская запись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События отражаются в регистрах бухгалтерского учета в последний день отчетного периода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 xml:space="preserve">до заключительных операций по закрытию счетов. Данные бухгалтерского 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учета отражаются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его оценке в денежном выражении.</w:t>
      </w:r>
    </w:p>
    <w:p w:rsidR="00770AB6" w:rsidRPr="00014CF3" w:rsidRDefault="00014CF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условия,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отражается в бухгалтерском учете периода, следующего за отчетным. Аналогичным образом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14CF3">
        <w:rPr>
          <w:rFonts w:hAnsi="Times New Roman" w:cs="Times New Roman"/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p w:rsidR="00770AB6" w:rsidRPr="00014CF3" w:rsidRDefault="00770AB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770AB6" w:rsidRPr="00014CF3" w:rsidSect="001B1EB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766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14CF3"/>
    <w:rsid w:val="001B1EBA"/>
    <w:rsid w:val="001E32C5"/>
    <w:rsid w:val="002D33B1"/>
    <w:rsid w:val="002D3591"/>
    <w:rsid w:val="003514A0"/>
    <w:rsid w:val="00385B5F"/>
    <w:rsid w:val="00391CAB"/>
    <w:rsid w:val="003D6E25"/>
    <w:rsid w:val="0043336C"/>
    <w:rsid w:val="004F7E17"/>
    <w:rsid w:val="00596933"/>
    <w:rsid w:val="005A05CE"/>
    <w:rsid w:val="00653AF6"/>
    <w:rsid w:val="00713C16"/>
    <w:rsid w:val="00770AB6"/>
    <w:rsid w:val="00A94096"/>
    <w:rsid w:val="00B73A5A"/>
    <w:rsid w:val="00C56D77"/>
    <w:rsid w:val="00C61AF8"/>
    <w:rsid w:val="00C64E1E"/>
    <w:rsid w:val="00D45B46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014CF3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14CF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4C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8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dc:description>Подготовлено экспертами Актион-МЦФЭР</dc:description>
  <cp:lastModifiedBy>User</cp:lastModifiedBy>
  <cp:revision>12</cp:revision>
  <cp:lastPrinted>2025-03-06T06:41:00Z</cp:lastPrinted>
  <dcterms:created xsi:type="dcterms:W3CDTF">2025-03-01T18:06:00Z</dcterms:created>
  <dcterms:modified xsi:type="dcterms:W3CDTF">2025-12-30T07:30:00Z</dcterms:modified>
</cp:coreProperties>
</file>